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0D7A"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eastAsia="宋体"/>
          <w:lang w:val="en-US" w:eastAsia="zh-CN"/>
        </w:rPr>
        <w:t>一、采购清单</w:t>
      </w:r>
    </w:p>
    <w:p w14:paraId="2AAD602B">
      <w:pPr>
        <w:rPr>
          <w:rFonts w:hint="eastAsia" w:eastAsia="宋体"/>
          <w:lang w:val="en-US" w:eastAsia="zh-CN"/>
        </w:rPr>
      </w:pPr>
    </w:p>
    <w:tbl>
      <w:tblPr>
        <w:tblStyle w:val="4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430"/>
        <w:gridCol w:w="1530"/>
        <w:gridCol w:w="1635"/>
        <w:gridCol w:w="2130"/>
      </w:tblGrid>
      <w:tr w14:paraId="60BB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6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最高限价（元）/个</w:t>
            </w:r>
          </w:p>
        </w:tc>
      </w:tr>
      <w:tr w14:paraId="0ED4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起辉器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9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</w:tr>
      <w:tr w14:paraId="49FD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二眼插头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二头10A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</w:tr>
      <w:tr w14:paraId="2788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三眼插头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三头10A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D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</w:tr>
      <w:tr w14:paraId="657C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三眼插头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三头16A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1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</w:t>
            </w:r>
          </w:p>
        </w:tc>
      </w:tr>
      <w:tr w14:paraId="43C7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三眼暗插座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16A三眼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 w14:paraId="6CC3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三眼插头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三头20A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1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 w14:paraId="3E0B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三眼暗插座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4C6F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五眼暗插座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5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 w14:paraId="27F6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单联暗开关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 w14:paraId="30CE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瓷灯头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F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 w14:paraId="2320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两联暗开关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 w14:paraId="622B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三联暗开关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8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2F0D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四联暗开关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F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</w:tr>
      <w:tr w14:paraId="6A73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九头鸟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</w:tr>
      <w:tr w14:paraId="2F5D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防水自粘带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九头鸟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</w:tr>
      <w:tr w14:paraId="45B8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2.5平方/米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3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</w:tr>
      <w:tr w14:paraId="4066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4平方/米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1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</w:t>
            </w:r>
          </w:p>
        </w:tc>
      </w:tr>
      <w:tr w14:paraId="2E0C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1.5平方/米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</w:tr>
      <w:tr w14:paraId="4071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8号/包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1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</w:tr>
      <w:tr w14:paraId="66B4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</w:tr>
      <w:tr w14:paraId="40E6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86明盒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</w:tr>
      <w:tr w14:paraId="3BC6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F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7.50</w:t>
            </w:r>
          </w:p>
        </w:tc>
      </w:tr>
      <w:tr w14:paraId="6D8A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CJT-20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</w:tr>
      <w:tr w14:paraId="43D4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0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KG316T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</w:tr>
      <w:tr w14:paraId="5F17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NR2－25A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46.00</w:t>
            </w:r>
          </w:p>
        </w:tc>
      </w:tr>
      <w:tr w14:paraId="135B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JR36－20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</w:tr>
      <w:tr w14:paraId="4E9A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LED节能灯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F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 w14:paraId="06F5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LED节能灯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5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</w:tr>
      <w:tr w14:paraId="010C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LED节能灯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</w:tr>
      <w:tr w14:paraId="46B9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 w14:paraId="23AD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无影灯泡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24V150w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1DF3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一开五眼插座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</w:t>
            </w:r>
          </w:p>
        </w:tc>
      </w:tr>
      <w:tr w14:paraId="70E3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40w一拖二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</w:tr>
      <w:tr w14:paraId="330C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大灯座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</w:tr>
      <w:tr w14:paraId="208B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CJ20－10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1783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六眼暗插座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 w14:paraId="3899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3公分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 w14:paraId="5A20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大路灯光控开关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GUk81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</w:tr>
      <w:tr w14:paraId="7947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8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30FB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遥控门铃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亦真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</w:tr>
      <w:tr w14:paraId="7F37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铁柜门锁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</w:tr>
      <w:tr w14:paraId="6450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</w:tr>
      <w:tr w14:paraId="1F26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索乐铜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1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</w:tr>
      <w:tr w14:paraId="0AE3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9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4C33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执手锁芯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安泰莱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</w:tr>
      <w:tr w14:paraId="193E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小博士锁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F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</w:tr>
      <w:tr w14:paraId="7C7C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7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</w:tr>
      <w:tr w14:paraId="0E39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常闭开关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</w:tr>
      <w:tr w14:paraId="2052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20A-1p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 w14:paraId="0DC6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32A-1p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1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 w14:paraId="76F6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60A－1p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 w14:paraId="26E0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2p-60A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2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5605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电子调速器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8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65AB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漏保开关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2p-60A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4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5E02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长铁链锁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0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5268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漏保开关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380V40A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78EF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3p-20A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</w:tr>
      <w:tr w14:paraId="1CEC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3p-100A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8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6AC4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漏保开关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1p32A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</w:tr>
      <w:tr w14:paraId="0FB5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漏保开关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6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</w:tr>
      <w:tr w14:paraId="5CBC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9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</w:tr>
      <w:tr w14:paraId="5BBD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3p40A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F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</w:tr>
      <w:tr w14:paraId="2E92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1p32A十N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 w14:paraId="5262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木林森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T81.2m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4B92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木林森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T860cm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3CDD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</w:tr>
      <w:tr w14:paraId="1D43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好数字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B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0FFB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LED日光灯具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T81.2米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40DA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2.4uf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</w:tr>
      <w:tr w14:paraId="0DEB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三插头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</w:tr>
      <w:tr w14:paraId="0A79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66B6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子弹头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16A公牛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638F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氧气瓶大扳手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4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6826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暖气阀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6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6C5F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人体感应灯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00FB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马桶出水按键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 w14:paraId="6624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7931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28B7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特大18w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3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</w:tr>
      <w:tr w14:paraId="5CD7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亮亮照明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9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</w:tr>
      <w:tr w14:paraId="12AF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亮亮照明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7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5701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亮亮照明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</w:tr>
      <w:tr w14:paraId="7883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LED泛光灯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5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72E0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LED泛光灯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190.00</w:t>
            </w:r>
          </w:p>
        </w:tc>
      </w:tr>
      <w:tr w14:paraId="38EB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300ⅹ300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73D1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公牛LED平板灯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600ⅹ600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4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</w:tr>
      <w:tr w14:paraId="30C3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LED分体式格栅灯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600ⅹ600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B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67EE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超薄LED平板灯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600ⅹ600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</w:tr>
      <w:tr w14:paraId="637A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液位控制器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3线制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</w:tr>
      <w:tr w14:paraId="7E8F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小充电电筒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小号充电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C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2EBA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大应急灯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C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</w:tr>
      <w:tr w14:paraId="3103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柏力通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18B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</w:tr>
      <w:tr w14:paraId="1D91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普通水龙头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B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2B43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53E3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加长水龙头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加长4分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E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2189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落水头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过江龙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</w:tr>
      <w:tr w14:paraId="70BB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低水箱洁具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低水箱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C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76DC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9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 w14:paraId="74D3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普脚阀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2BA8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不锈钢快阀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1225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60公分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5B2D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2B1F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淋喷头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4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 w14:paraId="5DF3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7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2707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加厚小号马桶盖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怡合匠芯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C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08AD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加厚大号马桶盖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怡合匠芯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8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0362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铜浮球阀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05E1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淋喷头软管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 w14:paraId="47EA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单冷高弯龙头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4分高弯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0CE3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延时阀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6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</w:tr>
      <w:tr w14:paraId="25B7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延时阀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大便池1寸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4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38A9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拉伸下水管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好40型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</w:tr>
      <w:tr w14:paraId="5DD0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暗装小便池延时阀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喑装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E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260.00</w:t>
            </w:r>
          </w:p>
        </w:tc>
      </w:tr>
      <w:tr w14:paraId="2963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冷热高弯龙头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70A1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雷达人体感应开关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A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23.00</w:t>
            </w:r>
          </w:p>
        </w:tc>
      </w:tr>
      <w:tr w14:paraId="7868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三相四线电表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275.00</w:t>
            </w:r>
          </w:p>
        </w:tc>
      </w:tr>
      <w:tr w14:paraId="7852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冷热矮弯龙头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矮七款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E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093D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大吸力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EFE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按压式面盆龙头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按压式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2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155.00</w:t>
            </w:r>
          </w:p>
        </w:tc>
      </w:tr>
      <w:tr w14:paraId="7119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挂式冲水箱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7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48C7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B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</w:tr>
      <w:tr w14:paraId="098B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兴固雅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C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</w:tr>
      <w:tr w14:paraId="2E19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拖把池落水头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3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333A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门搭扣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E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 w14:paraId="503B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门搭扣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5427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大挂锁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6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</w:tr>
      <w:tr w14:paraId="275C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LED床头灯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木林森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0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433F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 w14:paraId="3F88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D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</w:tr>
      <w:tr w14:paraId="09FB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淋浴双联阀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6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3D45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单冷矮弯龙头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B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51F7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胶质电线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</w:tr>
      <w:tr w14:paraId="51E2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漏保插头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4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</w:tr>
      <w:tr w14:paraId="5100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好氧气大扳手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3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70A1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LED床头灯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木林森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6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139D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世达起子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4寸-字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5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1818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世达起子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4寸+字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C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3754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腾升锁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E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248E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腾升锁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F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13CD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木村锁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8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18D5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百乐门锁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百乐门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8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145.00</w:t>
            </w:r>
          </w:p>
        </w:tc>
      </w:tr>
      <w:tr w14:paraId="31C6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三折滑轨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欧富美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A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472F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三折滑轨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欧富美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3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</w:tr>
      <w:tr w14:paraId="51CA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三折滑轨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欧富美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D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</w:tr>
      <w:tr w14:paraId="53D5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三折滑轨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欧富美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E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</w:tr>
      <w:tr w14:paraId="0A59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三折滑轨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欧富美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</w:tr>
      <w:tr w14:paraId="786C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三折滑轨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欧富美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4F93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世达起子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大号+-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40C9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立式高杆淋浴套装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A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495.00</w:t>
            </w:r>
          </w:p>
        </w:tc>
      </w:tr>
      <w:tr w14:paraId="419D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LED护栏管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</w:tr>
      <w:tr w14:paraId="4526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LED护栏管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</w:tbl>
    <w:p w14:paraId="32C4E450">
      <w:pPr>
        <w:rPr>
          <w:rFonts w:hint="default" w:eastAsia="宋体"/>
          <w:lang w:val="en-US" w:eastAsia="zh-CN"/>
        </w:rPr>
      </w:pPr>
    </w:p>
    <w:p w14:paraId="584DC19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备注: 1，实际采购数量按医院实际需求为准。</w:t>
      </w:r>
    </w:p>
    <w:p w14:paraId="69BD55F9"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2，供货期为2年(1+1）模式，合同一年一签。第一年合同到期后，如乙方履约良好，在甲乙双方同意的前提下，可以续签下年合同。</w:t>
      </w:r>
    </w:p>
    <w:p w14:paraId="1442EC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43EF576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二、商务要求</w:t>
      </w:r>
    </w:p>
    <w:p w14:paraId="2ED99AA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（一）货物的生产、安装、维修、检验、验收、质保等按照以下原则执行：有国家标准的执行国家标准；无国家标准的执行行业标准；无行业标准的执行地方标准；无地方标准的执行企业标准。 </w:t>
      </w:r>
    </w:p>
    <w:p w14:paraId="6B9C2B1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二）如果在技术参数或配置中标明了品牌或产地，则仅供参考，并非指定，但供应商提供的货物必须满足主要技术参数及配置要求，供应商可以选用替代的品牌或产地，但这种替代整体上要优于或相当于采购文件的相关要求,如果文件中对相关厂家资质有要求，则替代品牌厂家资质也应不低于相应要求。 </w:t>
      </w:r>
    </w:p>
    <w:p w14:paraId="000757A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（三）所有货物（包括零部件）须为全新的、未使用过的原装正品，并完全符合国家质量标准。 </w:t>
      </w:r>
    </w:p>
    <w:p w14:paraId="5B5880F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（四）货物的制造日期： </w:t>
      </w:r>
    </w:p>
    <w:p w14:paraId="1F96942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成交供应商应提供全新的未使用的货物，货物的制造日期距本项目投标日不超过 1 年。 </w:t>
      </w:r>
    </w:p>
    <w:p w14:paraId="6BF9F3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（五）售后服务： </w:t>
      </w:r>
    </w:p>
    <w:p w14:paraId="533FD73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1、按采购人通知要求按时、按质、按量送至指定地点。 </w:t>
      </w:r>
    </w:p>
    <w:p w14:paraId="5C3C09A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2、质保期：某些价格高或者明确有质保期的产品，成交供应商须提供至少12个月的质保服务。 </w:t>
      </w:r>
    </w:p>
    <w:p w14:paraId="4BD6D5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3、验收合格后，售后服务要求及时，接到采购人通知后 1 小时内予以响应，并在 8 小时内进行维修，质保期内出现质量问题，成交供应商负责包修、包退、包换。</w:t>
      </w:r>
    </w:p>
    <w:p w14:paraId="2342B5FE">
      <w:pPr>
        <w:rPr>
          <w:rFonts w:hint="default" w:eastAsia="宋体"/>
          <w:lang w:val="en-US" w:eastAsia="zh-CN"/>
        </w:rPr>
      </w:pPr>
    </w:p>
    <w:p w14:paraId="580429DD">
      <w:pPr>
        <w:rPr>
          <w:rFonts w:hint="default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50A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45139"/>
    <w:rsid w:val="12C431B9"/>
    <w:rsid w:val="1ECE3E56"/>
    <w:rsid w:val="2B4A4ABB"/>
    <w:rsid w:val="317258B0"/>
    <w:rsid w:val="320106D8"/>
    <w:rsid w:val="39763007"/>
    <w:rsid w:val="3EE55596"/>
    <w:rsid w:val="473C62ED"/>
    <w:rsid w:val="56215531"/>
    <w:rsid w:val="69D72179"/>
    <w:rsid w:val="726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2158</Words>
  <Characters>3238</Characters>
  <Lines>0</Lines>
  <Paragraphs>0</Paragraphs>
  <TotalTime>30</TotalTime>
  <ScaleCrop>false</ScaleCrop>
  <LinksUpToDate>false</LinksUpToDate>
  <CharactersWithSpaces>3253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2025-08-08T08:25:00Z</dcterms:created>
  <dc:creator>Administrator</dc:creator>
  <cp:lastModifiedBy>Administrator</cp:lastModifiedBy>
  <dcterms:modified xsi:type="dcterms:W3CDTF">2025-09-04T02:34:38Z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eyJoZGlkIjoiZmZlZTlmYzNmZjQwN2QwZjMwYjJjMGExMmE3M2NmZDAiLCJ1c2VySWQiOiI1ODExODMxMDQifQ==</vt:lpwstr>
  </property>
  <property fmtid="{D5CDD505-2E9C-101B-9397-08002B2CF9AE}" pid="4" name="ICV">
    <vt:lpwstr>970927DD86244CD79D91D0A2578436DB_13</vt:lpwstr>
  </property>
</Properties>
</file>