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F5763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>采购清单：</w:t>
      </w:r>
    </w:p>
    <w:tbl>
      <w:tblPr>
        <w:tblStyle w:val="3"/>
        <w:tblpPr w:leftFromText="180" w:rightFromText="180" w:vertAnchor="page" w:horzAnchor="page" w:tblpX="1957" w:tblpY="2253"/>
        <w:tblOverlap w:val="never"/>
        <w:tblW w:w="8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300"/>
        <w:gridCol w:w="2340"/>
        <w:gridCol w:w="1665"/>
      </w:tblGrid>
      <w:tr w14:paraId="1E6B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76720731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300" w:type="dxa"/>
            <w:vAlign w:val="top"/>
          </w:tcPr>
          <w:p w14:paraId="4F5C6810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340" w:type="dxa"/>
          </w:tcPr>
          <w:p w14:paraId="22860D13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参考材料</w:t>
            </w:r>
          </w:p>
        </w:tc>
        <w:tc>
          <w:tcPr>
            <w:tcW w:w="1665" w:type="dxa"/>
          </w:tcPr>
          <w:p w14:paraId="2414E5AF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</w:tr>
      <w:tr w14:paraId="1858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4CE1F5BA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300" w:type="dxa"/>
            <w:vAlign w:val="top"/>
          </w:tcPr>
          <w:p w14:paraId="7661A532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窗帘</w:t>
            </w:r>
          </w:p>
        </w:tc>
        <w:tc>
          <w:tcPr>
            <w:tcW w:w="2340" w:type="dxa"/>
          </w:tcPr>
          <w:p w14:paraId="CEAFB0B0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雪尼尔</w:t>
            </w:r>
          </w:p>
        </w:tc>
        <w:tc>
          <w:tcPr>
            <w:tcW w:w="1665" w:type="dxa"/>
          </w:tcPr>
          <w:p w14:paraId="E223F9C8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</w:tr>
      <w:tr w14:paraId="6EDB4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0CE3D517"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300" w:type="dxa"/>
            <w:vAlign w:val="top"/>
          </w:tcPr>
          <w:p w14:paraId="401B9EC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窗帘</w:t>
            </w:r>
          </w:p>
        </w:tc>
        <w:tc>
          <w:tcPr>
            <w:tcW w:w="2340" w:type="dxa"/>
          </w:tcPr>
          <w:p w14:paraId="7C396A2A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遮光布</w:t>
            </w:r>
          </w:p>
        </w:tc>
        <w:tc>
          <w:tcPr>
            <w:tcW w:w="1665" w:type="dxa"/>
          </w:tcPr>
          <w:p w14:paraId="70C30168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</w:tr>
      <w:tr w14:paraId="16F0D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60BEDB77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300" w:type="dxa"/>
            <w:vAlign w:val="top"/>
          </w:tcPr>
          <w:p w14:paraId="18131308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卷帘</w:t>
            </w:r>
          </w:p>
        </w:tc>
        <w:tc>
          <w:tcPr>
            <w:tcW w:w="2340" w:type="dxa"/>
          </w:tcPr>
          <w:p w14:paraId="A66287FA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遮阳</w:t>
            </w:r>
          </w:p>
        </w:tc>
        <w:tc>
          <w:tcPr>
            <w:tcW w:w="1665" w:type="dxa"/>
          </w:tcPr>
          <w:p w14:paraId="B5EF4515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</w:tr>
      <w:tr w14:paraId="01D5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AA9CD892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300" w:type="dxa"/>
            <w:vAlign w:val="top"/>
          </w:tcPr>
          <w:p w14:paraId="1DF446D3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隔帘</w:t>
            </w:r>
          </w:p>
        </w:tc>
        <w:tc>
          <w:tcPr>
            <w:tcW w:w="2340" w:type="dxa"/>
          </w:tcPr>
          <w:p w14:paraId="96E21F24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涤纶透光</w:t>
            </w:r>
          </w:p>
        </w:tc>
        <w:tc>
          <w:tcPr>
            <w:tcW w:w="1665" w:type="dxa"/>
          </w:tcPr>
          <w:p w14:paraId="3F4B5786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</w:tr>
      <w:tr w14:paraId="082B0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7E461906"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300" w:type="dxa"/>
            <w:vAlign w:val="top"/>
          </w:tcPr>
          <w:p w14:paraId="71A7F0C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磁吸软门帘</w:t>
            </w:r>
          </w:p>
        </w:tc>
        <w:tc>
          <w:tcPr>
            <w:tcW w:w="2340" w:type="dxa"/>
          </w:tcPr>
          <w:p w14:paraId="5A6B4563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2mm厚</w:t>
            </w:r>
          </w:p>
        </w:tc>
        <w:tc>
          <w:tcPr>
            <w:tcW w:w="1665" w:type="dxa"/>
          </w:tcPr>
          <w:p w14:paraId="67EA1267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</w:tr>
      <w:tr w14:paraId="59D6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6030199A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300" w:type="dxa"/>
            <w:vAlign w:val="top"/>
          </w:tcPr>
          <w:p w14:paraId="746AA909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磁吸软门帘</w:t>
            </w:r>
          </w:p>
        </w:tc>
        <w:tc>
          <w:tcPr>
            <w:tcW w:w="2340" w:type="dxa"/>
          </w:tcPr>
          <w:p w14:paraId="F43517B1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2.5mm厚</w:t>
            </w:r>
          </w:p>
        </w:tc>
        <w:tc>
          <w:tcPr>
            <w:tcW w:w="1665" w:type="dxa"/>
          </w:tcPr>
          <w:p w14:paraId="3173894E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</w:tr>
      <w:tr w14:paraId="583B8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E0F4FC11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300" w:type="dxa"/>
            <w:vAlign w:val="top"/>
          </w:tcPr>
          <w:p w14:paraId="131FF695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棉门帘</w:t>
            </w:r>
          </w:p>
        </w:tc>
        <w:tc>
          <w:tcPr>
            <w:tcW w:w="2340" w:type="dxa"/>
          </w:tcPr>
          <w:p w14:paraId="CDEC4FE7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白棉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2层棉</w:t>
            </w:r>
          </w:p>
        </w:tc>
        <w:tc>
          <w:tcPr>
            <w:tcW w:w="1665" w:type="dxa"/>
          </w:tcPr>
          <w:p w14:paraId="97E67B4C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平方米</w:t>
            </w:r>
          </w:p>
        </w:tc>
      </w:tr>
      <w:tr w14:paraId="3929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80" w:type="dxa"/>
          </w:tcPr>
          <w:p w14:paraId="B3EC0B6C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300" w:type="dxa"/>
            <w:vAlign w:val="top"/>
          </w:tcPr>
          <w:p w14:paraId="78DD94A7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白色带子</w:t>
            </w:r>
          </w:p>
        </w:tc>
        <w:tc>
          <w:tcPr>
            <w:tcW w:w="2340" w:type="dxa"/>
            <w:vAlign w:val="top"/>
          </w:tcPr>
          <w:p w14:paraId="774C4B7D">
            <w:pPr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五彩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棉柔</w:t>
            </w:r>
          </w:p>
        </w:tc>
        <w:tc>
          <w:tcPr>
            <w:tcW w:w="1665" w:type="dxa"/>
            <w:vAlign w:val="top"/>
          </w:tcPr>
          <w:p w14:paraId="D3817EA4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</w:tr>
      <w:tr w14:paraId="3210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80" w:type="dxa"/>
          </w:tcPr>
          <w:p w14:paraId="456BFE38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300" w:type="dxa"/>
            <w:vAlign w:val="top"/>
          </w:tcPr>
          <w:p w14:paraId="663E481A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窗轨</w:t>
            </w:r>
          </w:p>
        </w:tc>
        <w:tc>
          <w:tcPr>
            <w:tcW w:w="2340" w:type="dxa"/>
            <w:vAlign w:val="top"/>
          </w:tcPr>
          <w:p w14:paraId="05CE2089">
            <w:pPr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65" w:type="dxa"/>
            <w:vAlign w:val="top"/>
          </w:tcPr>
          <w:p w14:paraId="75C7DF36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米</w:t>
            </w:r>
          </w:p>
        </w:tc>
      </w:tr>
      <w:tr w14:paraId="399A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80" w:type="dxa"/>
          </w:tcPr>
          <w:p w14:paraId="3D086ECB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300" w:type="dxa"/>
            <w:vAlign w:val="top"/>
          </w:tcPr>
          <w:p w14:paraId="28723D56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卷帘拉珠</w:t>
            </w:r>
          </w:p>
        </w:tc>
        <w:tc>
          <w:tcPr>
            <w:tcW w:w="2340" w:type="dxa"/>
          </w:tcPr>
          <w:p w14:paraId="10CEA2ED">
            <w:pPr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65" w:type="dxa"/>
          </w:tcPr>
          <w:p w14:paraId="3275AE5B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串</w:t>
            </w:r>
          </w:p>
        </w:tc>
      </w:tr>
      <w:tr w14:paraId="34B4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780" w:type="dxa"/>
          </w:tcPr>
          <w:p w14:paraId="D6A9DA69">
            <w:pPr>
              <w:jc w:val="both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300" w:type="dxa"/>
            <w:vAlign w:val="top"/>
          </w:tcPr>
          <w:p w14:paraId="560B7FF2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钩子</w:t>
            </w:r>
          </w:p>
        </w:tc>
        <w:tc>
          <w:tcPr>
            <w:tcW w:w="2340" w:type="dxa"/>
            <w:vAlign w:val="top"/>
          </w:tcPr>
          <w:p w14:paraId="6DA2BC0D">
            <w:pPr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65" w:type="dxa"/>
            <w:vAlign w:val="top"/>
          </w:tcPr>
          <w:p w14:paraId="EA7F084A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</w:tr>
      <w:tr w14:paraId="6333F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80" w:type="dxa"/>
          </w:tcPr>
          <w:p w14:paraId="12E6AC56"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300" w:type="dxa"/>
            <w:vAlign w:val="top"/>
          </w:tcPr>
          <w:p w14:paraId="72F0ACDD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维修窗帘隔帘轨道</w:t>
            </w:r>
          </w:p>
        </w:tc>
        <w:tc>
          <w:tcPr>
            <w:tcW w:w="2340" w:type="dxa"/>
          </w:tcPr>
          <w:p w14:paraId="5DFDBBAF">
            <w:pPr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65" w:type="dxa"/>
          </w:tcPr>
          <w:p w14:paraId="BDEA57CD">
            <w:pPr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</w:tr>
      <w:tr w14:paraId="1911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80" w:type="dxa"/>
          </w:tcPr>
          <w:p w14:paraId="11A70BCE"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3300" w:type="dxa"/>
            <w:vAlign w:val="top"/>
          </w:tcPr>
          <w:p w14:paraId="0C0DE976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修改窗帘</w:t>
            </w:r>
          </w:p>
        </w:tc>
        <w:tc>
          <w:tcPr>
            <w:tcW w:w="2340" w:type="dxa"/>
            <w:vAlign w:val="top"/>
          </w:tcPr>
          <w:p w14:paraId="5497020C">
            <w:pPr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65" w:type="dxa"/>
            <w:vAlign w:val="top"/>
          </w:tcPr>
          <w:p w14:paraId="47E8DDF4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副</w:t>
            </w:r>
          </w:p>
        </w:tc>
      </w:tr>
      <w:tr w14:paraId="0553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80" w:type="dxa"/>
          </w:tcPr>
          <w:p w14:paraId="053A6ABD"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3300" w:type="dxa"/>
            <w:vAlign w:val="top"/>
          </w:tcPr>
          <w:p w14:paraId="5036FDE1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隔帘轨道移位</w:t>
            </w:r>
          </w:p>
        </w:tc>
        <w:tc>
          <w:tcPr>
            <w:tcW w:w="2340" w:type="dxa"/>
            <w:vAlign w:val="top"/>
          </w:tcPr>
          <w:p w14:paraId="1B2EE455">
            <w:pPr>
              <w:jc w:val="center"/>
              <w:rPr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65" w:type="dxa"/>
            <w:vAlign w:val="top"/>
          </w:tcPr>
          <w:p w14:paraId="79CA393F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</w:tr>
    </w:tbl>
    <w:p w14:paraId="59E0F80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</w:pPr>
    </w:p>
    <w:p w14:paraId="584DC19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>备注: 1，实际采购数量按医院实际需求为准。</w:t>
      </w:r>
    </w:p>
    <w:p w14:paraId="69BD55F9"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default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>2，供货期为2年(1+1）模式，合同一年一签。第一年合同到期后，如乙方履约良好，在甲乙双方同意的前提下，可以续签下年合同。</w:t>
      </w:r>
    </w:p>
    <w:p w14:paraId="0D6D47E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>二、商务要求：</w:t>
      </w:r>
    </w:p>
    <w:p w14:paraId="2ED99AA7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（一）货物的生产、安装、维修、检验、验收、质保等按照以下原则执行：有国家标准的执行国家标准；无国家标准的执行行业标准；无行业标准的执行地方标准；无地方标准的执行企业标准。 </w:t>
      </w:r>
    </w:p>
    <w:p w14:paraId="6B9C2B12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（二）如果在技术参数或配置中标明了品牌或产地，则仅供参考，并非指定，但供应商提供的货物必须满足主要技术参数及配置要求，供应商可以选用替代的品牌或产地，但这种替代整体上要优于或相当于采购文件的相关要求,如果文件中对相关厂家资质有要求，则替代品牌厂家资质也应不低于相应要求。 </w:t>
      </w:r>
    </w:p>
    <w:p w14:paraId="000757A8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（三）所有货物（包括零部件）须为全新的、未使用过的原装正品，并完全符合国家质量标准。 </w:t>
      </w:r>
    </w:p>
    <w:p w14:paraId="5B5880F4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（四）货物的制造日期： </w:t>
      </w:r>
    </w:p>
    <w:p w14:paraId="1F969422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成交供应商应提供全新的未使用的货物，货物的制造日期距本项目投标日不超过 1 年。 </w:t>
      </w:r>
    </w:p>
    <w:p w14:paraId="6BF9F324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（五）售后服务： </w:t>
      </w:r>
    </w:p>
    <w:p w14:paraId="533FD730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1、按采购人通知要求按时、按质、按量送至指定地点。 </w:t>
      </w:r>
    </w:p>
    <w:p w14:paraId="5C3C09AE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 xml:space="preserve">2、质保期：某些价格高或者明确有质保期的产品，成交供应商须提供至少12个月的质保服务。 </w:t>
      </w:r>
    </w:p>
    <w:p w14:paraId="4BD6D560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"/>
        </w:rPr>
        <w:t>3、验收合格后，售后服务要求及时，接到采购人通知后 1 小时内予以响应，并在 8 小时内进行维修，质保期内出现质量问题，成交供应商负责包修、包退、包换。</w:t>
      </w:r>
    </w:p>
    <w:p w14:paraId="2342B5FE">
      <w:pPr>
        <w:rPr>
          <w:rFonts w:hint="default" w:eastAsia="宋体"/>
          <w:sz w:val="28"/>
          <w:szCs w:val="28"/>
          <w:lang w:val="en-US" w:eastAsia="zh-CN"/>
        </w:rPr>
      </w:pPr>
    </w:p>
    <w:p w14:paraId="3BA1BC4E">
      <w:pPr>
        <w:rPr>
          <w:rFonts w:hint="default" w:eastAsia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D0F0FB"/>
    <w:multiLevelType w:val="singleLevel"/>
    <w:tmpl w:val="F2D0F0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24CDA"/>
    <w:rsid w:val="04AB0032"/>
    <w:rsid w:val="06C23AB6"/>
    <w:rsid w:val="0D9018C6"/>
    <w:rsid w:val="0E8147EC"/>
    <w:rsid w:val="116A1B7E"/>
    <w:rsid w:val="18383533"/>
    <w:rsid w:val="19A22BBE"/>
    <w:rsid w:val="228F4E0B"/>
    <w:rsid w:val="22F4274D"/>
    <w:rsid w:val="27A961FC"/>
    <w:rsid w:val="2A19038D"/>
    <w:rsid w:val="2A2B114A"/>
    <w:rsid w:val="2B1C6CE5"/>
    <w:rsid w:val="2C6F687B"/>
    <w:rsid w:val="2E3D1E1B"/>
    <w:rsid w:val="30850E88"/>
    <w:rsid w:val="31A83080"/>
    <w:rsid w:val="31EC7411"/>
    <w:rsid w:val="31EF0CAF"/>
    <w:rsid w:val="3C1A5520"/>
    <w:rsid w:val="3C601127"/>
    <w:rsid w:val="3C716B6D"/>
    <w:rsid w:val="41AC2719"/>
    <w:rsid w:val="4A38723F"/>
    <w:rsid w:val="519C10CD"/>
    <w:rsid w:val="524D6AE5"/>
    <w:rsid w:val="526C3140"/>
    <w:rsid w:val="54F318C5"/>
    <w:rsid w:val="598A5BD1"/>
    <w:rsid w:val="59E7033A"/>
    <w:rsid w:val="5F2416E8"/>
    <w:rsid w:val="636A34C4"/>
    <w:rsid w:val="686C5FA2"/>
    <w:rsid w:val="69A55B1C"/>
    <w:rsid w:val="6AC63F9C"/>
    <w:rsid w:val="705838E8"/>
    <w:rsid w:val="75390580"/>
    <w:rsid w:val="7A801D14"/>
    <w:rsid w:val="7BAE0D28"/>
    <w:rsid w:val="7D6E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671</Words>
  <Characters>686</Characters>
  <Lines>0</Lines>
  <Paragraphs>0</Paragraphs>
  <TotalTime>6</TotalTime>
  <ScaleCrop>false</ScaleCrop>
  <LinksUpToDate>false</LinksUpToDate>
  <CharactersWithSpaces>778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2025-08-08T02:47:00Z</dcterms:created>
  <dc:creator>Administrator</dc:creator>
  <cp:lastModifiedBy>Administrator</cp:lastModifiedBy>
  <dcterms:modified xsi:type="dcterms:W3CDTF">2025-10-10T08:15:25Z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eyJoZGlkIjoiMjU2MTM5YzlmZTZjYzA5ZDI5MDJlYjQyYTMwZDk3ZGYiLCJ1c2VySWQiOiIzNzI1MDc2OTQifQ==</vt:lpwstr>
  </property>
  <property fmtid="{D5CDD505-2E9C-101B-9397-08002B2CF9AE}" pid="4" name="ICV">
    <vt:lpwstr>D6A1F5BEA0C74B5A8D382A281DBCF85F_12</vt:lpwstr>
  </property>
</Properties>
</file>